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D3D" w:rsidRDefault="00331D3D" w:rsidP="005F65B2">
      <w:pPr>
        <w:spacing w:after="0" w:line="240" w:lineRule="auto"/>
        <w:rPr>
          <w:rFonts w:ascii="Arial" w:eastAsia="Times New Roman" w:hAnsi="Arial" w:cs="Arial"/>
          <w:color w:val="000000"/>
          <w:sz w:val="24"/>
          <w:szCs w:val="24"/>
          <w:u w:val="single"/>
          <w:lang w:eastAsia="en-GB"/>
        </w:rPr>
      </w:pPr>
      <w:r w:rsidRPr="00331D3D">
        <w:rPr>
          <w:rFonts w:ascii="Arial" w:eastAsia="Times New Roman" w:hAnsi="Arial" w:cs="Arial"/>
          <w:noProof/>
          <w:color w:val="000000"/>
          <w:sz w:val="24"/>
          <w:szCs w:val="24"/>
          <w:lang w:eastAsia="en-GB"/>
        </w:rPr>
        <w:drawing>
          <wp:inline distT="0" distB="0" distL="0" distR="0">
            <wp:extent cx="5781675" cy="81419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ills for work logo.png"/>
                    <pic:cNvPicPr/>
                  </pic:nvPicPr>
                  <pic:blipFill>
                    <a:blip r:embed="rId5">
                      <a:extLst>
                        <a:ext uri="{28A0092B-C50C-407E-A947-70E740481C1C}">
                          <a14:useLocalDpi xmlns:a14="http://schemas.microsoft.com/office/drawing/2010/main" val="0"/>
                        </a:ext>
                      </a:extLst>
                    </a:blip>
                    <a:stretch>
                      <a:fillRect/>
                    </a:stretch>
                  </pic:blipFill>
                  <pic:spPr>
                    <a:xfrm>
                      <a:off x="0" y="0"/>
                      <a:ext cx="5875388" cy="827388"/>
                    </a:xfrm>
                    <a:prstGeom prst="rect">
                      <a:avLst/>
                    </a:prstGeom>
                  </pic:spPr>
                </pic:pic>
              </a:graphicData>
            </a:graphic>
          </wp:inline>
        </w:drawing>
      </w:r>
    </w:p>
    <w:p w:rsidR="00331D3D" w:rsidRDefault="00331D3D" w:rsidP="005F65B2">
      <w:pPr>
        <w:spacing w:after="0" w:line="240" w:lineRule="auto"/>
        <w:rPr>
          <w:rFonts w:ascii="Arial" w:eastAsia="Times New Roman" w:hAnsi="Arial" w:cs="Arial"/>
          <w:color w:val="000000"/>
          <w:sz w:val="24"/>
          <w:szCs w:val="24"/>
          <w:u w:val="single"/>
          <w:lang w:eastAsia="en-GB"/>
        </w:rPr>
      </w:pPr>
    </w:p>
    <w:p w:rsidR="005F65B2" w:rsidRDefault="005F65B2" w:rsidP="005F65B2">
      <w:pPr>
        <w:spacing w:after="0" w:line="240" w:lineRule="auto"/>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t>Promoting the Health and Wellbeing of Learners Policy</w:t>
      </w:r>
    </w:p>
    <w:p w:rsidR="005F65B2" w:rsidRDefault="005F65B2" w:rsidP="005F65B2">
      <w:pPr>
        <w:spacing w:after="0" w:line="240" w:lineRule="auto"/>
        <w:rPr>
          <w:rFonts w:ascii="Arial" w:eastAsia="Times New Roman" w:hAnsi="Arial" w:cs="Arial"/>
          <w:color w:val="000000"/>
          <w:sz w:val="24"/>
          <w:szCs w:val="24"/>
          <w:u w:val="single"/>
          <w:lang w:eastAsia="en-GB"/>
        </w:rPr>
      </w:pPr>
    </w:p>
    <w:p w:rsidR="005F65B2" w:rsidRDefault="005F65B2" w:rsidP="005F65B2">
      <w:pPr>
        <w:spacing w:after="0" w:line="240" w:lineRule="auto"/>
        <w:rPr>
          <w:rFonts w:ascii="Arial" w:hAnsi="Arial" w:cs="Arial"/>
          <w:sz w:val="24"/>
          <w:szCs w:val="24"/>
          <w:u w:val="single"/>
        </w:rPr>
      </w:pPr>
      <w:r>
        <w:rPr>
          <w:rFonts w:ascii="Arial" w:hAnsi="Arial" w:cs="Arial"/>
          <w:sz w:val="24"/>
          <w:szCs w:val="24"/>
        </w:rPr>
        <w:t xml:space="preserve"> </w:t>
      </w:r>
      <w:r>
        <w:rPr>
          <w:rFonts w:ascii="Arial" w:hAnsi="Arial" w:cs="Arial"/>
          <w:sz w:val="24"/>
          <w:szCs w:val="24"/>
          <w:u w:val="single"/>
        </w:rPr>
        <w:t>Introduction</w:t>
      </w:r>
    </w:p>
    <w:p w:rsidR="005F65B2" w:rsidRDefault="005F65B2" w:rsidP="005F65B2">
      <w:pPr>
        <w:spacing w:after="0" w:line="240" w:lineRule="auto"/>
        <w:rPr>
          <w:rFonts w:ascii="Arial" w:hAnsi="Arial" w:cs="Arial"/>
          <w:sz w:val="24"/>
          <w:szCs w:val="24"/>
          <w:u w:val="single"/>
        </w:rPr>
      </w:pPr>
    </w:p>
    <w:p w:rsidR="005F65B2" w:rsidRDefault="005F65B2" w:rsidP="005F65B2">
      <w:pPr>
        <w:spacing w:after="0" w:line="240" w:lineRule="auto"/>
        <w:rPr>
          <w:rFonts w:ascii="Arial" w:hAnsi="Arial" w:cs="Arial"/>
          <w:sz w:val="24"/>
          <w:szCs w:val="24"/>
        </w:rPr>
      </w:pPr>
      <w:r>
        <w:rPr>
          <w:rFonts w:ascii="Arial" w:hAnsi="Arial" w:cs="Arial"/>
          <w:sz w:val="24"/>
          <w:szCs w:val="24"/>
        </w:rPr>
        <w:t xml:space="preserve">Skills for Work (SfW) has an ethos that our service should aspire to create or encourage: </w:t>
      </w:r>
    </w:p>
    <w:p w:rsidR="005F65B2" w:rsidRDefault="005F65B2" w:rsidP="005F65B2">
      <w:pPr>
        <w:pStyle w:val="ListParagraph"/>
        <w:numPr>
          <w:ilvl w:val="0"/>
          <w:numId w:val="1"/>
        </w:numPr>
        <w:spacing w:after="0" w:line="240" w:lineRule="auto"/>
        <w:rPr>
          <w:rFonts w:ascii="Arial" w:eastAsia="Times New Roman" w:hAnsi="Arial" w:cs="Arial"/>
          <w:color w:val="000000"/>
          <w:sz w:val="24"/>
          <w:szCs w:val="24"/>
          <w:lang w:eastAsia="en-GB"/>
        </w:rPr>
      </w:pPr>
      <w:r>
        <w:rPr>
          <w:rFonts w:ascii="Arial" w:hAnsi="Arial" w:cs="Arial"/>
          <w:sz w:val="24"/>
          <w:szCs w:val="24"/>
        </w:rPr>
        <w:t>Successful Learners</w:t>
      </w:r>
    </w:p>
    <w:p w:rsidR="005F65B2" w:rsidRDefault="005F65B2" w:rsidP="005F65B2">
      <w:pPr>
        <w:pStyle w:val="ListParagraph"/>
        <w:numPr>
          <w:ilvl w:val="0"/>
          <w:numId w:val="1"/>
        </w:numPr>
        <w:spacing w:after="0" w:line="240" w:lineRule="auto"/>
        <w:rPr>
          <w:rFonts w:ascii="Arial" w:eastAsia="Times New Roman" w:hAnsi="Arial" w:cs="Arial"/>
          <w:color w:val="000000"/>
          <w:sz w:val="24"/>
          <w:szCs w:val="24"/>
          <w:lang w:eastAsia="en-GB"/>
        </w:rPr>
      </w:pPr>
      <w:r>
        <w:rPr>
          <w:rFonts w:ascii="Arial" w:hAnsi="Arial" w:cs="Arial"/>
          <w:sz w:val="24"/>
          <w:szCs w:val="24"/>
        </w:rPr>
        <w:t>Confident Individuals</w:t>
      </w:r>
    </w:p>
    <w:p w:rsidR="005F65B2" w:rsidRDefault="005F65B2" w:rsidP="005F65B2">
      <w:pPr>
        <w:pStyle w:val="ListParagraph"/>
        <w:numPr>
          <w:ilvl w:val="0"/>
          <w:numId w:val="1"/>
        </w:numPr>
        <w:spacing w:after="0" w:line="240" w:lineRule="auto"/>
        <w:rPr>
          <w:rFonts w:ascii="Arial" w:eastAsia="Times New Roman" w:hAnsi="Arial" w:cs="Arial"/>
          <w:color w:val="000000"/>
          <w:sz w:val="24"/>
          <w:szCs w:val="24"/>
          <w:lang w:eastAsia="en-GB"/>
        </w:rPr>
      </w:pPr>
      <w:r>
        <w:rPr>
          <w:rFonts w:ascii="Arial" w:hAnsi="Arial" w:cs="Arial"/>
          <w:sz w:val="24"/>
          <w:szCs w:val="24"/>
        </w:rPr>
        <w:t xml:space="preserve">Responsible Citizens and Effective Contributors </w:t>
      </w:r>
    </w:p>
    <w:p w:rsidR="005F65B2" w:rsidRDefault="005F65B2" w:rsidP="005F65B2">
      <w:pPr>
        <w:pStyle w:val="ListParagraph"/>
        <w:spacing w:after="0" w:line="240" w:lineRule="auto"/>
        <w:rPr>
          <w:rFonts w:ascii="Arial" w:eastAsia="Times New Roman" w:hAnsi="Arial" w:cs="Arial"/>
          <w:color w:val="000000"/>
          <w:sz w:val="24"/>
          <w:szCs w:val="24"/>
          <w:lang w:eastAsia="en-GB"/>
        </w:rPr>
      </w:pPr>
    </w:p>
    <w:p w:rsidR="003501EB" w:rsidRDefault="005F65B2" w:rsidP="004D77D0">
      <w:pPr>
        <w:spacing w:after="0" w:line="240" w:lineRule="auto"/>
        <w:rPr>
          <w:rFonts w:ascii="Arial" w:hAnsi="Arial" w:cs="Arial"/>
          <w:sz w:val="24"/>
          <w:szCs w:val="24"/>
        </w:rPr>
      </w:pPr>
      <w:r>
        <w:rPr>
          <w:rFonts w:ascii="Arial" w:hAnsi="Arial" w:cs="Arial"/>
          <w:sz w:val="24"/>
          <w:szCs w:val="24"/>
        </w:rPr>
        <w:t xml:space="preserve">There are strong connections between effective, successful learning and health. </w:t>
      </w:r>
    </w:p>
    <w:p w:rsidR="004D77D0" w:rsidRPr="0025457D" w:rsidRDefault="004D77D0" w:rsidP="004D77D0">
      <w:pPr>
        <w:spacing w:line="259" w:lineRule="auto"/>
        <w:rPr>
          <w:rFonts w:ascii="Arial" w:hAnsi="Arial" w:cs="Arial"/>
          <w:sz w:val="24"/>
          <w:szCs w:val="24"/>
        </w:rPr>
      </w:pPr>
      <w:r w:rsidRPr="0025457D">
        <w:rPr>
          <w:rFonts w:ascii="Arial" w:hAnsi="Arial" w:cs="Arial"/>
          <w:sz w:val="24"/>
          <w:szCs w:val="24"/>
        </w:rPr>
        <w:t>A good education helps build strong foundations for:</w:t>
      </w:r>
    </w:p>
    <w:p w:rsidR="004D77D0" w:rsidRPr="0025457D" w:rsidRDefault="004D77D0" w:rsidP="004D77D0">
      <w:pPr>
        <w:numPr>
          <w:ilvl w:val="0"/>
          <w:numId w:val="3"/>
        </w:numPr>
        <w:spacing w:line="259" w:lineRule="auto"/>
        <w:contextualSpacing/>
        <w:rPr>
          <w:rFonts w:ascii="Arial" w:hAnsi="Arial" w:cs="Arial"/>
          <w:sz w:val="24"/>
          <w:szCs w:val="24"/>
        </w:rPr>
      </w:pPr>
      <w:r w:rsidRPr="0025457D">
        <w:rPr>
          <w:rFonts w:ascii="Arial" w:hAnsi="Arial" w:cs="Arial"/>
          <w:sz w:val="24"/>
          <w:szCs w:val="24"/>
        </w:rPr>
        <w:t>Supportive social connections</w:t>
      </w:r>
    </w:p>
    <w:p w:rsidR="004D77D0" w:rsidRPr="0025457D" w:rsidRDefault="004D77D0" w:rsidP="004D77D0">
      <w:pPr>
        <w:numPr>
          <w:ilvl w:val="0"/>
          <w:numId w:val="3"/>
        </w:numPr>
        <w:spacing w:line="259" w:lineRule="auto"/>
        <w:contextualSpacing/>
        <w:rPr>
          <w:rFonts w:ascii="Arial" w:hAnsi="Arial" w:cs="Arial"/>
          <w:sz w:val="24"/>
          <w:szCs w:val="24"/>
        </w:rPr>
      </w:pPr>
      <w:r w:rsidRPr="0025457D">
        <w:rPr>
          <w:rFonts w:ascii="Arial" w:hAnsi="Arial" w:cs="Arial"/>
          <w:sz w:val="24"/>
          <w:szCs w:val="24"/>
        </w:rPr>
        <w:t>Accessing good work</w:t>
      </w:r>
    </w:p>
    <w:p w:rsidR="004D77D0" w:rsidRPr="0025457D" w:rsidRDefault="004D77D0" w:rsidP="004D77D0">
      <w:pPr>
        <w:numPr>
          <w:ilvl w:val="0"/>
          <w:numId w:val="3"/>
        </w:numPr>
        <w:spacing w:line="259" w:lineRule="auto"/>
        <w:contextualSpacing/>
        <w:rPr>
          <w:rFonts w:ascii="Arial" w:hAnsi="Arial" w:cs="Arial"/>
          <w:sz w:val="24"/>
          <w:szCs w:val="24"/>
        </w:rPr>
      </w:pPr>
      <w:r w:rsidRPr="0025457D">
        <w:rPr>
          <w:rFonts w:ascii="Arial" w:hAnsi="Arial" w:cs="Arial"/>
          <w:sz w:val="24"/>
          <w:szCs w:val="24"/>
        </w:rPr>
        <w:t>Lifelong learning and problem solving</w:t>
      </w:r>
    </w:p>
    <w:p w:rsidR="004D77D0" w:rsidRPr="0025457D" w:rsidRDefault="004D77D0" w:rsidP="004D77D0">
      <w:pPr>
        <w:numPr>
          <w:ilvl w:val="0"/>
          <w:numId w:val="3"/>
        </w:numPr>
        <w:spacing w:line="259" w:lineRule="auto"/>
        <w:contextualSpacing/>
        <w:rPr>
          <w:rFonts w:ascii="Arial" w:hAnsi="Arial" w:cs="Arial"/>
          <w:sz w:val="24"/>
          <w:szCs w:val="24"/>
        </w:rPr>
      </w:pPr>
      <w:r w:rsidRPr="0025457D">
        <w:rPr>
          <w:rFonts w:ascii="Arial" w:hAnsi="Arial" w:cs="Arial"/>
          <w:sz w:val="24"/>
          <w:szCs w:val="24"/>
        </w:rPr>
        <w:t>Feeling empowered and valued</w:t>
      </w:r>
    </w:p>
    <w:p w:rsidR="00331D3D" w:rsidRPr="0025457D" w:rsidRDefault="00331D3D" w:rsidP="00331D3D">
      <w:pPr>
        <w:spacing w:line="259" w:lineRule="auto"/>
        <w:ind w:left="720"/>
        <w:contextualSpacing/>
        <w:rPr>
          <w:rFonts w:ascii="Arial" w:hAnsi="Arial" w:cs="Arial"/>
          <w:sz w:val="24"/>
          <w:szCs w:val="24"/>
        </w:rPr>
      </w:pPr>
    </w:p>
    <w:p w:rsidR="004D77D0" w:rsidRPr="0025457D" w:rsidRDefault="004D77D0" w:rsidP="004D77D0">
      <w:pPr>
        <w:spacing w:line="259" w:lineRule="auto"/>
        <w:rPr>
          <w:rFonts w:ascii="Arial" w:hAnsi="Arial" w:cs="Arial"/>
          <w:sz w:val="24"/>
          <w:szCs w:val="24"/>
        </w:rPr>
      </w:pPr>
      <w:r w:rsidRPr="0025457D">
        <w:rPr>
          <w:rFonts w:ascii="Arial" w:hAnsi="Arial" w:cs="Arial"/>
          <w:sz w:val="24"/>
          <w:szCs w:val="24"/>
        </w:rPr>
        <w:t>These foundations support healthier lives by increasing our opportunity to:</w:t>
      </w:r>
    </w:p>
    <w:p w:rsidR="004D77D0" w:rsidRPr="0025457D" w:rsidRDefault="004D77D0" w:rsidP="004D77D0">
      <w:pPr>
        <w:numPr>
          <w:ilvl w:val="0"/>
          <w:numId w:val="2"/>
        </w:numPr>
        <w:spacing w:line="259" w:lineRule="auto"/>
        <w:contextualSpacing/>
        <w:rPr>
          <w:rFonts w:ascii="Arial" w:hAnsi="Arial" w:cs="Arial"/>
          <w:sz w:val="24"/>
          <w:szCs w:val="24"/>
        </w:rPr>
      </w:pPr>
      <w:r w:rsidRPr="0025457D">
        <w:rPr>
          <w:rFonts w:ascii="Arial" w:hAnsi="Arial" w:cs="Arial"/>
          <w:sz w:val="24"/>
          <w:szCs w:val="24"/>
        </w:rPr>
        <w:t>Develop lifelong healthy habits</w:t>
      </w:r>
    </w:p>
    <w:p w:rsidR="004D77D0" w:rsidRPr="0025457D" w:rsidRDefault="004D77D0" w:rsidP="004D77D0">
      <w:pPr>
        <w:numPr>
          <w:ilvl w:val="0"/>
          <w:numId w:val="2"/>
        </w:numPr>
        <w:spacing w:line="259" w:lineRule="auto"/>
        <w:contextualSpacing/>
        <w:rPr>
          <w:rFonts w:ascii="Arial" w:hAnsi="Arial" w:cs="Arial"/>
          <w:sz w:val="24"/>
          <w:szCs w:val="24"/>
        </w:rPr>
      </w:pPr>
      <w:r w:rsidRPr="0025457D">
        <w:rPr>
          <w:rFonts w:ascii="Arial" w:hAnsi="Arial" w:cs="Arial"/>
          <w:sz w:val="24"/>
          <w:szCs w:val="24"/>
        </w:rPr>
        <w:t>Manage and limit exposure to life’s challenges</w:t>
      </w:r>
    </w:p>
    <w:p w:rsidR="004D77D0" w:rsidRPr="0025457D" w:rsidRDefault="004D77D0" w:rsidP="004D77D0">
      <w:pPr>
        <w:numPr>
          <w:ilvl w:val="0"/>
          <w:numId w:val="2"/>
        </w:numPr>
        <w:spacing w:line="259" w:lineRule="auto"/>
        <w:contextualSpacing/>
        <w:rPr>
          <w:rFonts w:ascii="Arial" w:hAnsi="Arial" w:cs="Arial"/>
          <w:sz w:val="24"/>
          <w:szCs w:val="24"/>
        </w:rPr>
      </w:pPr>
      <w:r w:rsidRPr="0025457D">
        <w:rPr>
          <w:rFonts w:ascii="Arial" w:hAnsi="Arial" w:cs="Arial"/>
          <w:sz w:val="24"/>
          <w:szCs w:val="24"/>
        </w:rPr>
        <w:t xml:space="preserve">Afford a good quality of life </w:t>
      </w:r>
    </w:p>
    <w:p w:rsidR="004D77D0" w:rsidRPr="0025457D" w:rsidRDefault="004D77D0" w:rsidP="004D77D0">
      <w:pPr>
        <w:numPr>
          <w:ilvl w:val="0"/>
          <w:numId w:val="2"/>
        </w:numPr>
        <w:spacing w:line="259" w:lineRule="auto"/>
        <w:contextualSpacing/>
        <w:rPr>
          <w:rFonts w:ascii="Arial" w:hAnsi="Arial" w:cs="Arial"/>
          <w:sz w:val="24"/>
          <w:szCs w:val="24"/>
        </w:rPr>
      </w:pPr>
      <w:r w:rsidRPr="0025457D">
        <w:rPr>
          <w:rFonts w:ascii="Arial" w:hAnsi="Arial" w:cs="Arial"/>
          <w:sz w:val="24"/>
          <w:szCs w:val="24"/>
        </w:rPr>
        <w:t>Live and work in safe and healthy environments</w:t>
      </w:r>
    </w:p>
    <w:p w:rsidR="003501EB" w:rsidRDefault="003501EB" w:rsidP="005F65B2">
      <w:pPr>
        <w:spacing w:after="0" w:line="240" w:lineRule="auto"/>
        <w:rPr>
          <w:rFonts w:ascii="Arial" w:hAnsi="Arial" w:cs="Arial"/>
          <w:sz w:val="24"/>
          <w:szCs w:val="24"/>
        </w:rPr>
      </w:pPr>
    </w:p>
    <w:p w:rsidR="00A33962" w:rsidRDefault="00A33962" w:rsidP="005F65B2">
      <w:pPr>
        <w:spacing w:after="0" w:line="240" w:lineRule="auto"/>
        <w:rPr>
          <w:rFonts w:ascii="Arial" w:hAnsi="Arial" w:cs="Arial"/>
          <w:sz w:val="24"/>
          <w:szCs w:val="24"/>
        </w:rPr>
      </w:pPr>
    </w:p>
    <w:p w:rsidR="005F65B2" w:rsidRDefault="005F65B2" w:rsidP="005F65B2">
      <w:pPr>
        <w:spacing w:after="0" w:line="240" w:lineRule="auto"/>
        <w:rPr>
          <w:rFonts w:ascii="Arial" w:hAnsi="Arial" w:cs="Arial"/>
          <w:sz w:val="24"/>
          <w:szCs w:val="24"/>
        </w:rPr>
      </w:pPr>
      <w:r>
        <w:rPr>
          <w:rFonts w:ascii="Arial" w:hAnsi="Arial" w:cs="Arial"/>
          <w:sz w:val="24"/>
          <w:szCs w:val="24"/>
        </w:rPr>
        <w:t xml:space="preserve">All aspects of a learner’s experience at home, in training or in daily life contribute to personal and social development. This policy is not just aimed at our learners, but nurtured through our relationships with our staff, employers, partners and visitors. </w:t>
      </w:r>
    </w:p>
    <w:p w:rsidR="005F65B2" w:rsidRDefault="005F65B2" w:rsidP="005F65B2">
      <w:pPr>
        <w:spacing w:after="0" w:line="240" w:lineRule="auto"/>
        <w:rPr>
          <w:rFonts w:ascii="Arial" w:hAnsi="Arial" w:cs="Arial"/>
          <w:sz w:val="24"/>
          <w:szCs w:val="24"/>
        </w:rPr>
      </w:pPr>
    </w:p>
    <w:p w:rsidR="005F65B2" w:rsidRDefault="005F65B2" w:rsidP="005F65B2">
      <w:pPr>
        <w:spacing w:after="0" w:line="240" w:lineRule="auto"/>
        <w:rPr>
          <w:rFonts w:ascii="Arial" w:hAnsi="Arial" w:cs="Arial"/>
          <w:sz w:val="24"/>
          <w:szCs w:val="24"/>
          <w:u w:val="single"/>
        </w:rPr>
      </w:pPr>
      <w:r>
        <w:rPr>
          <w:rFonts w:ascii="Arial" w:hAnsi="Arial" w:cs="Arial"/>
          <w:sz w:val="24"/>
          <w:szCs w:val="24"/>
          <w:u w:val="single"/>
        </w:rPr>
        <w:t xml:space="preserve">Aims </w:t>
      </w:r>
    </w:p>
    <w:p w:rsidR="005F65B2" w:rsidRDefault="005F65B2" w:rsidP="005F65B2">
      <w:pPr>
        <w:spacing w:after="0" w:line="240" w:lineRule="auto"/>
        <w:rPr>
          <w:rFonts w:ascii="Arial" w:hAnsi="Arial" w:cs="Arial"/>
          <w:sz w:val="24"/>
          <w:szCs w:val="24"/>
        </w:rPr>
      </w:pPr>
      <w:r>
        <w:rPr>
          <w:rFonts w:ascii="Arial" w:hAnsi="Arial" w:cs="Arial"/>
          <w:sz w:val="24"/>
          <w:szCs w:val="24"/>
        </w:rPr>
        <w:t>SfW aims to impart, foster and promote understanding, skills, capabilities and attributes necessary for mental, emotional, social and physical wellbeing now and in the future.</w:t>
      </w:r>
    </w:p>
    <w:p w:rsidR="005F65B2" w:rsidRDefault="005F65B2" w:rsidP="005F65B2">
      <w:pPr>
        <w:spacing w:after="0" w:line="240" w:lineRule="auto"/>
        <w:rPr>
          <w:rFonts w:ascii="Arial" w:hAnsi="Arial" w:cs="Arial"/>
          <w:sz w:val="24"/>
          <w:szCs w:val="24"/>
        </w:rPr>
      </w:pPr>
    </w:p>
    <w:p w:rsidR="005F65B2" w:rsidRPr="00EE63E9" w:rsidRDefault="00A33962" w:rsidP="005F65B2">
      <w:pPr>
        <w:spacing w:after="0" w:line="240" w:lineRule="auto"/>
        <w:rPr>
          <w:rFonts w:ascii="Arial" w:hAnsi="Arial" w:cs="Arial"/>
          <w:sz w:val="24"/>
          <w:szCs w:val="24"/>
        </w:rPr>
      </w:pPr>
      <w:r w:rsidRPr="00EE63E9">
        <w:rPr>
          <w:rFonts w:ascii="Arial" w:hAnsi="Arial" w:cs="Arial"/>
          <w:sz w:val="24"/>
          <w:szCs w:val="24"/>
        </w:rPr>
        <w:t>We aim to do this by supporting</w:t>
      </w:r>
      <w:r w:rsidR="005F65B2" w:rsidRPr="00EE63E9">
        <w:rPr>
          <w:rFonts w:ascii="Arial" w:hAnsi="Arial" w:cs="Arial"/>
          <w:sz w:val="24"/>
          <w:szCs w:val="24"/>
        </w:rPr>
        <w:t xml:space="preserve"> learners:</w:t>
      </w:r>
    </w:p>
    <w:p w:rsidR="005F65B2" w:rsidRPr="00EE63E9" w:rsidRDefault="005F65B2" w:rsidP="005F65B2">
      <w:pPr>
        <w:pStyle w:val="ListParagraph"/>
        <w:numPr>
          <w:ilvl w:val="0"/>
          <w:numId w:val="1"/>
        </w:numPr>
        <w:spacing w:after="0" w:line="240" w:lineRule="auto"/>
        <w:rPr>
          <w:rFonts w:ascii="Arial" w:hAnsi="Arial" w:cs="Arial"/>
          <w:sz w:val="24"/>
          <w:szCs w:val="24"/>
        </w:rPr>
      </w:pPr>
      <w:r w:rsidRPr="00EE63E9">
        <w:rPr>
          <w:rFonts w:ascii="Arial" w:hAnsi="Arial" w:cs="Arial"/>
          <w:sz w:val="24"/>
          <w:szCs w:val="24"/>
        </w:rPr>
        <w:t>To make informed decisions in order to improve their mental, emotional, social and physical wellbeing</w:t>
      </w:r>
    </w:p>
    <w:p w:rsidR="005F65B2" w:rsidRPr="00EE63E9" w:rsidRDefault="005F65B2" w:rsidP="005F65B2">
      <w:pPr>
        <w:pStyle w:val="ListParagraph"/>
        <w:numPr>
          <w:ilvl w:val="0"/>
          <w:numId w:val="1"/>
        </w:numPr>
        <w:spacing w:after="0" w:line="240" w:lineRule="auto"/>
        <w:rPr>
          <w:rFonts w:ascii="Arial" w:hAnsi="Arial" w:cs="Arial"/>
          <w:sz w:val="24"/>
          <w:szCs w:val="24"/>
        </w:rPr>
      </w:pPr>
      <w:r w:rsidRPr="00EE63E9">
        <w:rPr>
          <w:rFonts w:ascii="Arial" w:hAnsi="Arial" w:cs="Arial"/>
          <w:sz w:val="24"/>
          <w:szCs w:val="24"/>
        </w:rPr>
        <w:t>To experience challenge</w:t>
      </w:r>
      <w:r w:rsidR="00EC1E93" w:rsidRPr="00EE63E9">
        <w:rPr>
          <w:rFonts w:ascii="Arial" w:hAnsi="Arial" w:cs="Arial"/>
          <w:sz w:val="24"/>
          <w:szCs w:val="24"/>
        </w:rPr>
        <w:t xml:space="preserve"> and enjoyment in their learning</w:t>
      </w:r>
      <w:r w:rsidRPr="00EE63E9">
        <w:rPr>
          <w:rFonts w:ascii="Arial" w:hAnsi="Arial" w:cs="Arial"/>
          <w:sz w:val="24"/>
          <w:szCs w:val="24"/>
        </w:rPr>
        <w:t xml:space="preserve">; </w:t>
      </w:r>
    </w:p>
    <w:p w:rsidR="005F65B2" w:rsidRDefault="005F65B2" w:rsidP="005F65B2">
      <w:pPr>
        <w:pStyle w:val="ListParagraph"/>
        <w:numPr>
          <w:ilvl w:val="0"/>
          <w:numId w:val="1"/>
        </w:numPr>
        <w:spacing w:after="0" w:line="240" w:lineRule="auto"/>
        <w:rPr>
          <w:rFonts w:ascii="Arial" w:eastAsia="Times New Roman" w:hAnsi="Arial" w:cs="Arial"/>
          <w:color w:val="000000"/>
          <w:sz w:val="24"/>
          <w:szCs w:val="24"/>
          <w:lang w:eastAsia="en-GB"/>
        </w:rPr>
      </w:pPr>
      <w:r w:rsidRPr="00EE63E9">
        <w:rPr>
          <w:rFonts w:ascii="Arial" w:hAnsi="Arial" w:cs="Arial"/>
          <w:sz w:val="24"/>
          <w:szCs w:val="24"/>
        </w:rPr>
        <w:t xml:space="preserve">To </w:t>
      </w:r>
      <w:r>
        <w:rPr>
          <w:rFonts w:ascii="Arial" w:hAnsi="Arial" w:cs="Arial"/>
          <w:sz w:val="24"/>
          <w:szCs w:val="24"/>
        </w:rPr>
        <w:t>make a successful move to the next stage of education or work</w:t>
      </w:r>
    </w:p>
    <w:p w:rsidR="005F65B2" w:rsidRDefault="005F65B2" w:rsidP="005F65B2">
      <w:pPr>
        <w:spacing w:after="0" w:line="240" w:lineRule="auto"/>
        <w:rPr>
          <w:rFonts w:ascii="Arial" w:eastAsia="Times New Roman" w:hAnsi="Arial" w:cs="Arial"/>
          <w:color w:val="000000"/>
          <w:sz w:val="24"/>
          <w:szCs w:val="24"/>
          <w:lang w:eastAsia="en-GB"/>
        </w:rPr>
      </w:pPr>
    </w:p>
    <w:p w:rsidR="005F65B2" w:rsidRPr="00EE63E9" w:rsidRDefault="005F65B2" w:rsidP="005F65B2">
      <w:pPr>
        <w:rPr>
          <w:rFonts w:ascii="Arial" w:hAnsi="Arial" w:cs="Arial"/>
          <w:sz w:val="24"/>
          <w:szCs w:val="24"/>
        </w:rPr>
      </w:pPr>
      <w:r>
        <w:rPr>
          <w:rFonts w:ascii="Arial" w:hAnsi="Arial" w:cs="Arial"/>
          <w:sz w:val="24"/>
          <w:szCs w:val="24"/>
        </w:rPr>
        <w:t xml:space="preserve">Everyone within SfW, whatever their contact with learners, shares the responsibility for creating a positive ethos and climate of respect and trust – one in which everyone </w:t>
      </w:r>
      <w:r w:rsidRPr="00EE63E9">
        <w:rPr>
          <w:rFonts w:ascii="Arial" w:hAnsi="Arial" w:cs="Arial"/>
          <w:sz w:val="24"/>
          <w:szCs w:val="24"/>
        </w:rPr>
        <w:lastRenderedPageBreak/>
        <w:t>can make a</w:t>
      </w:r>
      <w:r w:rsidR="00A33962" w:rsidRPr="00EE63E9">
        <w:rPr>
          <w:rFonts w:ascii="Arial" w:hAnsi="Arial" w:cs="Arial"/>
          <w:sz w:val="24"/>
          <w:szCs w:val="24"/>
        </w:rPr>
        <w:t xml:space="preserve"> valuable,</w:t>
      </w:r>
      <w:r w:rsidRPr="00EE63E9">
        <w:rPr>
          <w:rFonts w:ascii="Arial" w:hAnsi="Arial" w:cs="Arial"/>
          <w:sz w:val="24"/>
          <w:szCs w:val="24"/>
        </w:rPr>
        <w:t xml:space="preserve"> positive contribution to the wellbeing of each individual within SfW and the wider community. </w:t>
      </w:r>
    </w:p>
    <w:p w:rsidR="00A33962" w:rsidRPr="00EE63E9" w:rsidRDefault="005F65B2" w:rsidP="005F65B2">
      <w:pPr>
        <w:rPr>
          <w:rFonts w:ascii="Arial" w:hAnsi="Arial" w:cs="Arial"/>
          <w:sz w:val="24"/>
          <w:szCs w:val="24"/>
        </w:rPr>
      </w:pPr>
      <w:r w:rsidRPr="00EE63E9">
        <w:rPr>
          <w:rFonts w:ascii="Arial" w:hAnsi="Arial" w:cs="Arial"/>
          <w:sz w:val="24"/>
          <w:szCs w:val="24"/>
        </w:rPr>
        <w:t>Some aspects of health and wellbeing are the responsibility of all staff. These responsibilities include each member of staff’s role in establishing open, positive, supportive relationships across SfW, where learners will feel that they are listened to; in promoting a climate in which learners feel safe and secure; in modelling behaviour which promotes health and wellbeing and encouraging it in others; through using learning and teaching methodologies which promote effective learning; and by being sensitive and responsive to each individual’s wellbeing.</w:t>
      </w:r>
    </w:p>
    <w:p w:rsidR="005F65B2" w:rsidRPr="00EE63E9" w:rsidRDefault="00A33962" w:rsidP="005F65B2">
      <w:pPr>
        <w:rPr>
          <w:rFonts w:ascii="Arial" w:hAnsi="Arial" w:cs="Arial"/>
          <w:sz w:val="24"/>
          <w:szCs w:val="24"/>
          <w:u w:val="single"/>
        </w:rPr>
      </w:pPr>
      <w:r w:rsidRPr="00EE63E9">
        <w:rPr>
          <w:rFonts w:ascii="Arial" w:hAnsi="Arial" w:cs="Arial"/>
          <w:sz w:val="24"/>
          <w:szCs w:val="24"/>
          <w:u w:val="single"/>
        </w:rPr>
        <w:t>SfW aims to develop:</w:t>
      </w:r>
    </w:p>
    <w:p w:rsidR="005F65B2" w:rsidRPr="00EE63E9" w:rsidRDefault="005F65B2" w:rsidP="005F65B2">
      <w:pPr>
        <w:pStyle w:val="ListParagraph"/>
        <w:numPr>
          <w:ilvl w:val="0"/>
          <w:numId w:val="1"/>
        </w:numPr>
        <w:rPr>
          <w:rFonts w:ascii="Arial" w:hAnsi="Arial" w:cs="Arial"/>
          <w:sz w:val="24"/>
          <w:szCs w:val="24"/>
        </w:rPr>
      </w:pPr>
      <w:r w:rsidRPr="00EE63E9">
        <w:rPr>
          <w:rFonts w:ascii="Arial" w:hAnsi="Arial" w:cs="Arial"/>
          <w:sz w:val="24"/>
          <w:szCs w:val="24"/>
        </w:rPr>
        <w:t>Successful learners -</w:t>
      </w:r>
      <w:r w:rsidR="00E65758" w:rsidRPr="00EE63E9">
        <w:rPr>
          <w:rFonts w:ascii="Arial" w:hAnsi="Arial" w:cs="Arial"/>
          <w:sz w:val="24"/>
          <w:szCs w:val="24"/>
        </w:rPr>
        <w:t xml:space="preserve"> by</w:t>
      </w:r>
      <w:r w:rsidRPr="00EE63E9">
        <w:rPr>
          <w:rFonts w:ascii="Arial" w:hAnsi="Arial" w:cs="Arial"/>
          <w:sz w:val="24"/>
          <w:szCs w:val="24"/>
        </w:rPr>
        <w:t xml:space="preserve"> support</w:t>
      </w:r>
      <w:r w:rsidR="00E65758" w:rsidRPr="00EE63E9">
        <w:rPr>
          <w:rFonts w:ascii="Arial" w:hAnsi="Arial" w:cs="Arial"/>
          <w:sz w:val="24"/>
          <w:szCs w:val="24"/>
        </w:rPr>
        <w:t>ing</w:t>
      </w:r>
      <w:r w:rsidRPr="00EE63E9">
        <w:rPr>
          <w:rFonts w:ascii="Arial" w:hAnsi="Arial" w:cs="Arial"/>
          <w:sz w:val="24"/>
          <w:szCs w:val="24"/>
        </w:rPr>
        <w:t xml:space="preserve"> learners to set and review personal goals for achievement in their learning and development</w:t>
      </w:r>
    </w:p>
    <w:p w:rsidR="00E65758" w:rsidRPr="00EE63E9" w:rsidRDefault="005F65B2" w:rsidP="00D562D5">
      <w:pPr>
        <w:pStyle w:val="ListParagraph"/>
        <w:numPr>
          <w:ilvl w:val="0"/>
          <w:numId w:val="1"/>
        </w:numPr>
        <w:rPr>
          <w:rFonts w:ascii="Arial" w:hAnsi="Arial" w:cs="Arial"/>
          <w:sz w:val="24"/>
          <w:szCs w:val="24"/>
        </w:rPr>
      </w:pPr>
      <w:r w:rsidRPr="00EE63E9">
        <w:rPr>
          <w:rFonts w:ascii="Arial" w:hAnsi="Arial" w:cs="Arial"/>
          <w:sz w:val="24"/>
          <w:szCs w:val="24"/>
        </w:rPr>
        <w:t xml:space="preserve">Confident Individuals - </w:t>
      </w:r>
      <w:r w:rsidR="00E65758" w:rsidRPr="00EE63E9">
        <w:rPr>
          <w:rFonts w:ascii="Arial" w:hAnsi="Arial" w:cs="Arial"/>
          <w:sz w:val="24"/>
          <w:szCs w:val="24"/>
        </w:rPr>
        <w:t xml:space="preserve"> by</w:t>
      </w:r>
      <w:r w:rsidRPr="00EE63E9">
        <w:rPr>
          <w:rFonts w:ascii="Arial" w:hAnsi="Arial" w:cs="Arial"/>
          <w:sz w:val="24"/>
          <w:szCs w:val="24"/>
        </w:rPr>
        <w:t xml:space="preserve"> </w:t>
      </w:r>
      <w:r w:rsidR="00E65758" w:rsidRPr="00EE63E9">
        <w:rPr>
          <w:rFonts w:ascii="Arial" w:hAnsi="Arial" w:cs="Arial"/>
          <w:sz w:val="24"/>
          <w:szCs w:val="24"/>
        </w:rPr>
        <w:t>encouraging</w:t>
      </w:r>
      <w:r w:rsidRPr="00EE63E9">
        <w:rPr>
          <w:rFonts w:ascii="Arial" w:hAnsi="Arial" w:cs="Arial"/>
          <w:sz w:val="24"/>
          <w:szCs w:val="24"/>
        </w:rPr>
        <w:t xml:space="preserve"> awareness of the importance of showing respect and valuing other people</w:t>
      </w:r>
      <w:r w:rsidR="00E65758" w:rsidRPr="00EE63E9">
        <w:rPr>
          <w:rFonts w:ascii="Arial" w:hAnsi="Arial" w:cs="Arial"/>
          <w:sz w:val="24"/>
          <w:szCs w:val="24"/>
        </w:rPr>
        <w:t xml:space="preserve"> </w:t>
      </w:r>
    </w:p>
    <w:p w:rsidR="005F65B2" w:rsidRPr="00EE63E9" w:rsidRDefault="005F65B2" w:rsidP="00D562D5">
      <w:pPr>
        <w:pStyle w:val="ListParagraph"/>
        <w:numPr>
          <w:ilvl w:val="0"/>
          <w:numId w:val="1"/>
        </w:numPr>
        <w:rPr>
          <w:rFonts w:ascii="Arial" w:hAnsi="Arial" w:cs="Arial"/>
          <w:sz w:val="24"/>
          <w:szCs w:val="24"/>
        </w:rPr>
      </w:pPr>
      <w:r w:rsidRPr="00EE63E9">
        <w:rPr>
          <w:rFonts w:ascii="Arial" w:hAnsi="Arial" w:cs="Arial"/>
          <w:sz w:val="24"/>
          <w:szCs w:val="24"/>
        </w:rPr>
        <w:t>Effective Contributors - Through their learning, individuals can have opportunities to engage positively in learning experiences that are fun, enjoyable and challenging</w:t>
      </w:r>
    </w:p>
    <w:p w:rsidR="005F65B2" w:rsidRDefault="005F65B2" w:rsidP="005F65B2">
      <w:pPr>
        <w:rPr>
          <w:rFonts w:ascii="Arial" w:hAnsi="Arial" w:cs="Arial"/>
          <w:sz w:val="24"/>
          <w:szCs w:val="24"/>
          <w:u w:val="single"/>
        </w:rPr>
      </w:pPr>
      <w:r>
        <w:rPr>
          <w:rFonts w:ascii="Arial" w:hAnsi="Arial" w:cs="Arial"/>
          <w:sz w:val="24"/>
          <w:szCs w:val="24"/>
          <w:u w:val="single"/>
        </w:rPr>
        <w:t>Promoting Health and Well-Being</w:t>
      </w:r>
    </w:p>
    <w:p w:rsidR="005F65B2" w:rsidRDefault="005F65B2" w:rsidP="005F65B2">
      <w:pPr>
        <w:rPr>
          <w:rFonts w:ascii="Arial" w:hAnsi="Arial" w:cs="Arial"/>
          <w:color w:val="FF0000"/>
          <w:sz w:val="24"/>
          <w:szCs w:val="24"/>
        </w:rPr>
      </w:pPr>
      <w:r>
        <w:rPr>
          <w:rFonts w:ascii="Arial" w:hAnsi="Arial" w:cs="Arial"/>
          <w:sz w:val="24"/>
          <w:szCs w:val="24"/>
        </w:rPr>
        <w:t xml:space="preserve">Wellbeing of SfW staff is paramount and through quality assurance, observations, meetings, and promoting good relationships, Management are able to act quickly and support all staff who may need it.  </w:t>
      </w:r>
      <w:r w:rsidRPr="00010C69">
        <w:rPr>
          <w:rFonts w:ascii="Arial" w:hAnsi="Arial" w:cs="Arial"/>
          <w:color w:val="000000" w:themeColor="text1"/>
          <w:sz w:val="24"/>
          <w:szCs w:val="24"/>
        </w:rPr>
        <w:t>Bradford Council Health and Well-Being policy provides guidance on how to obtain support</w:t>
      </w:r>
    </w:p>
    <w:p w:rsidR="005F65B2" w:rsidRDefault="005F65B2" w:rsidP="005F65B2">
      <w:pPr>
        <w:rPr>
          <w:rFonts w:ascii="Arial" w:hAnsi="Arial" w:cs="Arial"/>
          <w:sz w:val="24"/>
          <w:szCs w:val="24"/>
          <w:u w:val="single"/>
        </w:rPr>
      </w:pPr>
      <w:r>
        <w:rPr>
          <w:rFonts w:ascii="Arial" w:hAnsi="Arial" w:cs="Arial"/>
          <w:sz w:val="24"/>
          <w:szCs w:val="24"/>
          <w:u w:val="single"/>
        </w:rPr>
        <w:t>Signposting</w:t>
      </w:r>
    </w:p>
    <w:p w:rsidR="005F65B2" w:rsidRDefault="005F65B2" w:rsidP="005F65B2">
      <w:pPr>
        <w:rPr>
          <w:rFonts w:ascii="Arial" w:hAnsi="Arial" w:cs="Arial"/>
          <w:sz w:val="24"/>
          <w:szCs w:val="24"/>
        </w:rPr>
      </w:pPr>
      <w:r>
        <w:rPr>
          <w:rFonts w:ascii="Arial" w:hAnsi="Arial" w:cs="Arial"/>
          <w:sz w:val="24"/>
          <w:szCs w:val="24"/>
        </w:rPr>
        <w:t>SfW is proactive in providing contact links in the Learner Induction Handbook to organisations or support groups.</w:t>
      </w:r>
    </w:p>
    <w:p w:rsidR="005F65B2" w:rsidRDefault="005F65B2" w:rsidP="005F65B2">
      <w:pPr>
        <w:rPr>
          <w:rFonts w:ascii="Arial" w:hAnsi="Arial" w:cs="Arial"/>
          <w:sz w:val="24"/>
          <w:szCs w:val="24"/>
          <w:u w:val="single"/>
        </w:rPr>
      </w:pPr>
      <w:r>
        <w:rPr>
          <w:rFonts w:ascii="Arial" w:hAnsi="Arial" w:cs="Arial"/>
          <w:sz w:val="24"/>
          <w:szCs w:val="24"/>
          <w:u w:val="single"/>
        </w:rPr>
        <w:t>Support</w:t>
      </w:r>
    </w:p>
    <w:p w:rsidR="005F65B2" w:rsidRDefault="005F65B2" w:rsidP="005F65B2">
      <w:pPr>
        <w:rPr>
          <w:rFonts w:ascii="Arial" w:hAnsi="Arial" w:cs="Arial"/>
          <w:sz w:val="24"/>
          <w:szCs w:val="24"/>
        </w:rPr>
      </w:pPr>
      <w:r>
        <w:rPr>
          <w:rFonts w:ascii="Arial" w:hAnsi="Arial" w:cs="Arial"/>
          <w:sz w:val="24"/>
          <w:szCs w:val="24"/>
        </w:rPr>
        <w:t xml:space="preserve"> All our learners complete screening at induction and we encourage them to disclose any matters that are impacting on their lives or that are of concern to them. This could include:</w:t>
      </w:r>
    </w:p>
    <w:p w:rsidR="005F65B2" w:rsidRDefault="005F65B2" w:rsidP="005F65B2">
      <w:pPr>
        <w:rPr>
          <w:rFonts w:ascii="Arial" w:hAnsi="Arial" w:cs="Arial"/>
          <w:sz w:val="24"/>
          <w:szCs w:val="24"/>
        </w:rPr>
      </w:pPr>
      <w:r>
        <w:rPr>
          <w:rFonts w:ascii="Arial" w:hAnsi="Arial" w:cs="Arial"/>
          <w:sz w:val="24"/>
          <w:szCs w:val="24"/>
        </w:rPr>
        <w:t xml:space="preserve"> • learning history</w:t>
      </w:r>
    </w:p>
    <w:p w:rsidR="005F65B2" w:rsidRDefault="00A33962" w:rsidP="005F65B2">
      <w:pPr>
        <w:rPr>
          <w:rFonts w:ascii="Arial" w:hAnsi="Arial" w:cs="Arial"/>
          <w:sz w:val="24"/>
          <w:szCs w:val="24"/>
        </w:rPr>
      </w:pPr>
      <w:r>
        <w:rPr>
          <w:rFonts w:ascii="Arial" w:hAnsi="Arial" w:cs="Arial"/>
          <w:sz w:val="24"/>
          <w:szCs w:val="24"/>
        </w:rPr>
        <w:t xml:space="preserve"> </w:t>
      </w:r>
      <w:r w:rsidR="005F65B2">
        <w:rPr>
          <w:rFonts w:ascii="Arial" w:hAnsi="Arial" w:cs="Arial"/>
          <w:sz w:val="24"/>
          <w:szCs w:val="24"/>
        </w:rPr>
        <w:t>• social factors</w:t>
      </w:r>
    </w:p>
    <w:p w:rsidR="005F65B2" w:rsidRDefault="005F65B2" w:rsidP="005F65B2">
      <w:pPr>
        <w:rPr>
          <w:rFonts w:ascii="Arial" w:hAnsi="Arial" w:cs="Arial"/>
          <w:sz w:val="24"/>
          <w:szCs w:val="24"/>
        </w:rPr>
      </w:pPr>
      <w:r>
        <w:rPr>
          <w:rFonts w:ascii="Arial" w:hAnsi="Arial" w:cs="Arial"/>
          <w:sz w:val="24"/>
          <w:szCs w:val="24"/>
        </w:rPr>
        <w:t xml:space="preserve"> • medical problems</w:t>
      </w:r>
    </w:p>
    <w:p w:rsidR="005F65B2" w:rsidRDefault="005F65B2" w:rsidP="005F65B2">
      <w:pPr>
        <w:rPr>
          <w:rFonts w:ascii="Arial" w:hAnsi="Arial" w:cs="Arial"/>
          <w:sz w:val="24"/>
          <w:szCs w:val="24"/>
        </w:rPr>
      </w:pPr>
      <w:r>
        <w:rPr>
          <w:rFonts w:ascii="Arial" w:hAnsi="Arial" w:cs="Arial"/>
          <w:sz w:val="24"/>
          <w:szCs w:val="24"/>
        </w:rPr>
        <w:t xml:space="preserve"> • work readiness skill</w:t>
      </w:r>
    </w:p>
    <w:p w:rsidR="004D77D0" w:rsidRPr="00EE63E9" w:rsidRDefault="004D77D0" w:rsidP="005F65B2">
      <w:pPr>
        <w:rPr>
          <w:rFonts w:ascii="Arial" w:hAnsi="Arial" w:cs="Arial"/>
          <w:sz w:val="24"/>
          <w:szCs w:val="24"/>
        </w:rPr>
      </w:pPr>
      <w:r w:rsidRPr="00EE63E9">
        <w:rPr>
          <w:rFonts w:ascii="Arial" w:hAnsi="Arial" w:cs="Arial"/>
          <w:sz w:val="24"/>
          <w:szCs w:val="24"/>
        </w:rPr>
        <w:t>During induction and throughout the course, tutors and staff should make learners aware that they can approach staff at any point during the life of the course to inform them of any changes or developments to their health or social situation.</w:t>
      </w:r>
    </w:p>
    <w:p w:rsidR="005F65B2" w:rsidRDefault="005F65B2" w:rsidP="005F65B2">
      <w:pPr>
        <w:rPr>
          <w:rFonts w:ascii="Arial" w:hAnsi="Arial" w:cs="Arial"/>
          <w:sz w:val="24"/>
          <w:szCs w:val="24"/>
        </w:rPr>
      </w:pPr>
      <w:r>
        <w:rPr>
          <w:rFonts w:ascii="Arial" w:hAnsi="Arial" w:cs="Arial"/>
          <w:sz w:val="24"/>
          <w:szCs w:val="24"/>
        </w:rPr>
        <w:t xml:space="preserve">Tutors will plan in support during a learner’s programme. This may include 1:1 mentoring, online support courses, workshops or signposting to external organisations. </w:t>
      </w:r>
    </w:p>
    <w:p w:rsidR="005F65B2" w:rsidRDefault="005F65B2" w:rsidP="005F65B2">
      <w:pPr>
        <w:rPr>
          <w:rFonts w:ascii="Arial" w:hAnsi="Arial" w:cs="Arial"/>
          <w:sz w:val="24"/>
          <w:szCs w:val="24"/>
        </w:rPr>
      </w:pPr>
      <w:r>
        <w:rPr>
          <w:rFonts w:ascii="Arial" w:hAnsi="Arial" w:cs="Arial"/>
          <w:sz w:val="24"/>
          <w:szCs w:val="24"/>
        </w:rPr>
        <w:lastRenderedPageBreak/>
        <w:t xml:space="preserve">Policy Issue SMcG June 2021 </w:t>
      </w:r>
    </w:p>
    <w:p w:rsidR="005F65B2" w:rsidRDefault="005F65B2" w:rsidP="005F65B2">
      <w:pPr>
        <w:rPr>
          <w:rFonts w:ascii="Arial" w:hAnsi="Arial" w:cs="Arial"/>
          <w:sz w:val="24"/>
          <w:szCs w:val="24"/>
        </w:rPr>
      </w:pPr>
      <w:r>
        <w:rPr>
          <w:rFonts w:ascii="Arial" w:hAnsi="Arial" w:cs="Arial"/>
          <w:sz w:val="24"/>
          <w:szCs w:val="24"/>
        </w:rPr>
        <w:t xml:space="preserve">Reviewed: </w:t>
      </w:r>
      <w:r w:rsidR="00094040">
        <w:rPr>
          <w:rFonts w:ascii="Arial" w:hAnsi="Arial" w:cs="Arial"/>
          <w:sz w:val="24"/>
          <w:szCs w:val="24"/>
        </w:rPr>
        <w:t xml:space="preserve">June 2022 Suzan Mc Gladdery </w:t>
      </w:r>
    </w:p>
    <w:p w:rsidR="005F65B2" w:rsidRDefault="00094040" w:rsidP="005F65B2">
      <w:pPr>
        <w:rPr>
          <w:rFonts w:ascii="Arial" w:hAnsi="Arial" w:cs="Arial"/>
          <w:sz w:val="24"/>
          <w:szCs w:val="24"/>
        </w:rPr>
      </w:pPr>
      <w:r>
        <w:rPr>
          <w:rFonts w:ascii="Arial" w:hAnsi="Arial" w:cs="Arial"/>
          <w:sz w:val="24"/>
          <w:szCs w:val="24"/>
        </w:rPr>
        <w:t xml:space="preserve">Reviewed 27 02 23 Suzan Mc Gladdery </w:t>
      </w:r>
    </w:p>
    <w:p w:rsidR="00094040" w:rsidRDefault="00094040" w:rsidP="005F65B2">
      <w:pPr>
        <w:rPr>
          <w:rFonts w:ascii="Arial" w:hAnsi="Arial" w:cs="Arial"/>
          <w:sz w:val="24"/>
          <w:szCs w:val="24"/>
          <w:u w:val="single"/>
        </w:rPr>
      </w:pPr>
      <w:r>
        <w:rPr>
          <w:rFonts w:ascii="Arial" w:hAnsi="Arial" w:cs="Arial"/>
          <w:sz w:val="24"/>
          <w:szCs w:val="24"/>
        </w:rPr>
        <w:t xml:space="preserve">Date of review 27 02 24 </w:t>
      </w:r>
      <w:bookmarkStart w:id="0" w:name="_GoBack"/>
      <w:bookmarkEnd w:id="0"/>
    </w:p>
    <w:p w:rsidR="000D53FC" w:rsidRDefault="00E5632F"/>
    <w:sectPr w:rsidR="000D5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E6F45"/>
    <w:multiLevelType w:val="hybridMultilevel"/>
    <w:tmpl w:val="218EB6A2"/>
    <w:lvl w:ilvl="0" w:tplc="E00CCC96">
      <w:start w:val="3"/>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6C42B1"/>
    <w:multiLevelType w:val="hybridMultilevel"/>
    <w:tmpl w:val="94FA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6361C"/>
    <w:multiLevelType w:val="hybridMultilevel"/>
    <w:tmpl w:val="027A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B2"/>
    <w:rsid w:val="00000633"/>
    <w:rsid w:val="00010C69"/>
    <w:rsid w:val="00094040"/>
    <w:rsid w:val="0023227B"/>
    <w:rsid w:val="0025457D"/>
    <w:rsid w:val="00331D3D"/>
    <w:rsid w:val="003501EB"/>
    <w:rsid w:val="003D0D20"/>
    <w:rsid w:val="004D77D0"/>
    <w:rsid w:val="005F65B2"/>
    <w:rsid w:val="006370B3"/>
    <w:rsid w:val="007B6828"/>
    <w:rsid w:val="007E4DFA"/>
    <w:rsid w:val="00A33962"/>
    <w:rsid w:val="00A57C6C"/>
    <w:rsid w:val="00AA0F80"/>
    <w:rsid w:val="00DB7667"/>
    <w:rsid w:val="00E0301D"/>
    <w:rsid w:val="00E65758"/>
    <w:rsid w:val="00EC1E93"/>
    <w:rsid w:val="00EE15FA"/>
    <w:rsid w:val="00EE63E9"/>
    <w:rsid w:val="00F15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1439"/>
  <w15:chartTrackingRefBased/>
  <w15:docId w15:val="{5C2B103E-F461-451F-A329-1D5F9D52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5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5B2"/>
    <w:pPr>
      <w:ind w:left="720"/>
      <w:contextualSpacing/>
    </w:pPr>
  </w:style>
  <w:style w:type="character" w:styleId="Hyperlink">
    <w:name w:val="Hyperlink"/>
    <w:basedOn w:val="DefaultParagraphFont"/>
    <w:uiPriority w:val="99"/>
    <w:unhideWhenUsed/>
    <w:rsid w:val="005F65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0" ma:contentTypeDescription="Create a new document." ma:contentTypeScope="" ma:versionID="3d9bd6f7ac387da8ccc32815a74e303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8860F-DA48-4AD0-9895-CDE48EF5352D}"/>
</file>

<file path=customXml/itemProps2.xml><?xml version="1.0" encoding="utf-8"?>
<ds:datastoreItem xmlns:ds="http://schemas.openxmlformats.org/officeDocument/2006/customXml" ds:itemID="{62633857-7FA2-447F-AF6B-A41E3B7DEB22}"/>
</file>

<file path=customXml/itemProps3.xml><?xml version="1.0" encoding="utf-8"?>
<ds:datastoreItem xmlns:ds="http://schemas.openxmlformats.org/officeDocument/2006/customXml" ds:itemID="{D866FD59-CCCB-4ECF-8EAF-F5221CEDE51B}"/>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Mckeon</dc:creator>
  <cp:keywords/>
  <dc:description/>
  <cp:lastModifiedBy>Suzan McGladdery</cp:lastModifiedBy>
  <cp:revision>2</cp:revision>
  <dcterms:created xsi:type="dcterms:W3CDTF">2023-02-27T08:36:00Z</dcterms:created>
  <dcterms:modified xsi:type="dcterms:W3CDTF">2023-02-27T08:36:00Z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ies>
</file>